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04" w:rsidRDefault="00357104" w:rsidP="00F46F8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442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Copy (2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104" w:rsidRDefault="002C05E9" w:rsidP="00357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357104" w:rsidRPr="00997D89">
        <w:rPr>
          <w:b/>
          <w:sz w:val="28"/>
          <w:szCs w:val="28"/>
        </w:rPr>
        <w:t>Fall Efficacy Scale- International</w:t>
      </w:r>
      <w:r>
        <w:rPr>
          <w:b/>
          <w:sz w:val="28"/>
          <w:szCs w:val="28"/>
        </w:rPr>
        <w:t xml:space="preserve">            Patient Score:______</w:t>
      </w:r>
    </w:p>
    <w:p w:rsidR="00F46F84" w:rsidRPr="00997D89" w:rsidRDefault="00F46F84" w:rsidP="00357104">
      <w:pPr>
        <w:jc w:val="center"/>
        <w:rPr>
          <w:b/>
          <w:sz w:val="28"/>
          <w:szCs w:val="28"/>
        </w:rPr>
      </w:pPr>
    </w:p>
    <w:p w:rsidR="00997D89" w:rsidRDefault="00357104" w:rsidP="00357104">
      <w:r>
        <w:t xml:space="preserve">Please tell us how concerned you are about the possibility of falling. </w:t>
      </w:r>
    </w:p>
    <w:p w:rsidR="00997D89" w:rsidRDefault="00997D89" w:rsidP="00997D89">
      <w:r w:rsidRPr="00997D89">
        <w:rPr>
          <w:sz w:val="24"/>
          <w:szCs w:val="24"/>
        </w:rPr>
        <w:t>Please place an</w:t>
      </w:r>
      <w:r w:rsidRPr="00997D89">
        <w:rPr>
          <w:sz w:val="32"/>
          <w:szCs w:val="32"/>
        </w:rPr>
        <w:t xml:space="preserve"> </w:t>
      </w:r>
      <w:r w:rsidRPr="00997D89">
        <w:rPr>
          <w:b/>
          <w:sz w:val="32"/>
          <w:szCs w:val="32"/>
        </w:rPr>
        <w:t>X</w:t>
      </w:r>
      <w:r w:rsidR="00357104" w:rsidRPr="00997D89">
        <w:rPr>
          <w:b/>
          <w:sz w:val="24"/>
          <w:szCs w:val="24"/>
        </w:rPr>
        <w:t xml:space="preserve"> </w:t>
      </w:r>
      <w:r w:rsidR="00357104" w:rsidRPr="00997D89">
        <w:rPr>
          <w:sz w:val="24"/>
          <w:szCs w:val="24"/>
        </w:rPr>
        <w:t xml:space="preserve">in the appropriate box to show if you are: </w:t>
      </w:r>
      <w:r>
        <w:rPr>
          <w:sz w:val="24"/>
          <w:szCs w:val="24"/>
        </w:rPr>
        <w:t>1.</w:t>
      </w:r>
      <w:r>
        <w:t>Not concerned at all</w:t>
      </w:r>
      <w:r w:rsidR="00357104">
        <w:t xml:space="preserve"> </w:t>
      </w:r>
    </w:p>
    <w:p w:rsidR="00997D89" w:rsidRDefault="00997D89" w:rsidP="00997D89">
      <w:r>
        <w:t xml:space="preserve">                                                                                                                      </w:t>
      </w:r>
      <w:r w:rsidR="00357104">
        <w:t>2. Slightly conce</w:t>
      </w:r>
      <w:r>
        <w:t>rned</w:t>
      </w:r>
    </w:p>
    <w:p w:rsidR="00997D89" w:rsidRDefault="00997D89" w:rsidP="00997D89">
      <w:r>
        <w:t xml:space="preserve">                                                                                                                       3. Fairly concerned</w:t>
      </w:r>
    </w:p>
    <w:p w:rsidR="00997D89" w:rsidRPr="00997D89" w:rsidRDefault="00997D89" w:rsidP="00997D8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="00357104">
        <w:t xml:space="preserve">4. Very concerned. </w:t>
      </w:r>
    </w:p>
    <w:p w:rsidR="00997D89" w:rsidRPr="00F46F84" w:rsidRDefault="00997D89" w:rsidP="00997D89">
      <w:pPr>
        <w:pStyle w:val="ListParagraph"/>
        <w:rPr>
          <w:b/>
          <w:i/>
          <w:u w:val="single"/>
        </w:rPr>
      </w:pPr>
    </w:p>
    <w:p w:rsidR="00357104" w:rsidRDefault="00997D89" w:rsidP="00F46F84">
      <w:pPr>
        <w:pStyle w:val="ListParagraph"/>
      </w:pPr>
      <w:r w:rsidRPr="00F46F84">
        <w:rPr>
          <w:b/>
          <w:i/>
          <w:u w:val="single"/>
        </w:rPr>
        <w:t>DO NOT SKIP ANY ACTIVITY-</w:t>
      </w:r>
      <w:r>
        <w:t xml:space="preserve"> if you do not do the activity, tell us how concerned you would be if you did. </w:t>
      </w:r>
    </w:p>
    <w:tbl>
      <w:tblPr>
        <w:tblStyle w:val="TableGrid"/>
        <w:tblW w:w="95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25"/>
        <w:gridCol w:w="1080"/>
        <w:gridCol w:w="1080"/>
        <w:gridCol w:w="1080"/>
        <w:gridCol w:w="1170"/>
      </w:tblGrid>
      <w:tr w:rsidR="00357104" w:rsidTr="00997D89">
        <w:tc>
          <w:tcPr>
            <w:tcW w:w="5125" w:type="dxa"/>
          </w:tcPr>
          <w:p w:rsidR="00357104" w:rsidRDefault="00357104" w:rsidP="00357104"/>
        </w:tc>
        <w:tc>
          <w:tcPr>
            <w:tcW w:w="1080" w:type="dxa"/>
          </w:tcPr>
          <w:p w:rsidR="00357104" w:rsidRPr="00357104" w:rsidRDefault="00357104" w:rsidP="00357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57104">
              <w:rPr>
                <w:sz w:val="18"/>
                <w:szCs w:val="18"/>
              </w:rPr>
              <w:t>Not concerned at all</w:t>
            </w:r>
          </w:p>
        </w:tc>
        <w:tc>
          <w:tcPr>
            <w:tcW w:w="1080" w:type="dxa"/>
          </w:tcPr>
          <w:p w:rsidR="00357104" w:rsidRDefault="00357104" w:rsidP="00357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57104">
              <w:rPr>
                <w:sz w:val="18"/>
                <w:szCs w:val="18"/>
              </w:rPr>
              <w:t xml:space="preserve">Slightly </w:t>
            </w:r>
          </w:p>
          <w:p w:rsidR="00357104" w:rsidRPr="00357104" w:rsidRDefault="00357104" w:rsidP="00357104">
            <w:pPr>
              <w:rPr>
                <w:sz w:val="18"/>
                <w:szCs w:val="18"/>
              </w:rPr>
            </w:pPr>
            <w:r w:rsidRPr="00357104">
              <w:rPr>
                <w:sz w:val="18"/>
                <w:szCs w:val="18"/>
              </w:rPr>
              <w:t>concerned</w:t>
            </w:r>
          </w:p>
        </w:tc>
        <w:tc>
          <w:tcPr>
            <w:tcW w:w="1080" w:type="dxa"/>
          </w:tcPr>
          <w:p w:rsidR="00357104" w:rsidRDefault="00357104" w:rsidP="00357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357104">
              <w:rPr>
                <w:sz w:val="18"/>
                <w:szCs w:val="18"/>
              </w:rPr>
              <w:t xml:space="preserve">Fairly </w:t>
            </w:r>
          </w:p>
          <w:p w:rsidR="00357104" w:rsidRPr="00357104" w:rsidRDefault="00357104" w:rsidP="00357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concerned</w:t>
            </w:r>
          </w:p>
        </w:tc>
        <w:tc>
          <w:tcPr>
            <w:tcW w:w="1170" w:type="dxa"/>
          </w:tcPr>
          <w:p w:rsidR="00357104" w:rsidRDefault="00357104" w:rsidP="00357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357104">
              <w:rPr>
                <w:sz w:val="18"/>
                <w:szCs w:val="18"/>
              </w:rPr>
              <w:t xml:space="preserve">Very </w:t>
            </w:r>
          </w:p>
          <w:p w:rsidR="00357104" w:rsidRPr="00357104" w:rsidRDefault="00357104" w:rsidP="00357104">
            <w:pPr>
              <w:rPr>
                <w:sz w:val="18"/>
                <w:szCs w:val="18"/>
              </w:rPr>
            </w:pPr>
            <w:r w:rsidRPr="00357104">
              <w:rPr>
                <w:sz w:val="18"/>
                <w:szCs w:val="18"/>
              </w:rPr>
              <w:t>concerned</w:t>
            </w: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Cleaning house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rPr>
          <w:trHeight w:val="260"/>
        </w:trPr>
        <w:tc>
          <w:tcPr>
            <w:tcW w:w="5125" w:type="dxa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Getting dressed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Cooking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Taking a bath/shower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Shopping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Getting up/down from a chair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Going up/down stairs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Taking a walk outside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numPr>
                <w:ilvl w:val="0"/>
                <w:numId w:val="4"/>
              </w:numPr>
            </w:pPr>
            <w:r>
              <w:t>Reaching above your head or bending over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997D89" w:rsidP="00357104">
            <w:pPr>
              <w:pStyle w:val="ListParagraph"/>
              <w:numPr>
                <w:ilvl w:val="0"/>
                <w:numId w:val="4"/>
              </w:numPr>
            </w:pPr>
            <w:r>
              <w:t>Getting to a ringing phone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997D89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Walking on a slippery surface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Visiting a friend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Walking in a crowd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Waling on rocky ground or uneven pavement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  <w:shd w:val="clear" w:color="auto" w:fill="DFDFDF" w:themeFill="background2" w:themeFillShade="E6"/>
          </w:tcPr>
          <w:p w:rsidR="00357104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Walking up/down a hill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  <w:shd w:val="clear" w:color="auto" w:fill="DFDFDF" w:themeFill="background2" w:themeFillShade="E6"/>
          </w:tcPr>
          <w:p w:rsidR="00357104" w:rsidRDefault="00357104" w:rsidP="00357104">
            <w:pPr>
              <w:pStyle w:val="ListParagraph"/>
              <w:ind w:left="0"/>
            </w:pPr>
          </w:p>
        </w:tc>
      </w:tr>
      <w:tr w:rsidR="00357104" w:rsidTr="00997D89">
        <w:tc>
          <w:tcPr>
            <w:tcW w:w="5125" w:type="dxa"/>
          </w:tcPr>
          <w:p w:rsidR="00357104" w:rsidRDefault="00997D89" w:rsidP="00997D89">
            <w:pPr>
              <w:pStyle w:val="ListParagraph"/>
              <w:numPr>
                <w:ilvl w:val="0"/>
                <w:numId w:val="4"/>
              </w:numPr>
            </w:pPr>
            <w:r>
              <w:t>Going to church or a family gathering</w:t>
            </w:r>
          </w:p>
          <w:p w:rsidR="00997D89" w:rsidRDefault="00997D89" w:rsidP="00997D89">
            <w:pPr>
              <w:pStyle w:val="ListParagraph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57104" w:rsidRDefault="00357104" w:rsidP="00357104">
            <w:pPr>
              <w:pStyle w:val="ListParagraph"/>
              <w:ind w:left="0"/>
            </w:pPr>
          </w:p>
        </w:tc>
      </w:tr>
    </w:tbl>
    <w:p w:rsidR="00357104" w:rsidRDefault="00357104" w:rsidP="00357104">
      <w:pPr>
        <w:pStyle w:val="ListParagraph"/>
      </w:pPr>
    </w:p>
    <w:sectPr w:rsidR="00357104" w:rsidSect="00997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833"/>
    <w:multiLevelType w:val="hybridMultilevel"/>
    <w:tmpl w:val="7FA0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6DB5"/>
    <w:multiLevelType w:val="hybridMultilevel"/>
    <w:tmpl w:val="5F8C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F6C"/>
    <w:multiLevelType w:val="hybridMultilevel"/>
    <w:tmpl w:val="6144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18BB"/>
    <w:multiLevelType w:val="hybridMultilevel"/>
    <w:tmpl w:val="1540B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163C2"/>
    <w:multiLevelType w:val="hybridMultilevel"/>
    <w:tmpl w:val="827A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04"/>
    <w:rsid w:val="002C05E9"/>
    <w:rsid w:val="00357104"/>
    <w:rsid w:val="0064687C"/>
    <w:rsid w:val="00997D89"/>
    <w:rsid w:val="00F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F59C-3227-4D54-ABA8-A63D1F25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04"/>
    <w:pPr>
      <w:ind w:left="720"/>
      <w:contextualSpacing/>
    </w:pPr>
  </w:style>
  <w:style w:type="table" w:styleId="TableGrid">
    <w:name w:val="Table Grid"/>
    <w:basedOn w:val="TableNormal"/>
    <w:uiPriority w:val="39"/>
    <w:rsid w:val="0035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 Schedule</dc:creator>
  <cp:keywords/>
  <dc:description/>
  <cp:lastModifiedBy>Surgery Schedule</cp:lastModifiedBy>
  <cp:revision>2</cp:revision>
  <cp:lastPrinted>2018-05-22T19:52:00Z</cp:lastPrinted>
  <dcterms:created xsi:type="dcterms:W3CDTF">2018-05-22T19:31:00Z</dcterms:created>
  <dcterms:modified xsi:type="dcterms:W3CDTF">2018-05-22T19:58:00Z</dcterms:modified>
</cp:coreProperties>
</file>