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50" w:rsidRDefault="00C64850" w:rsidP="00C6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C64850" w:rsidRDefault="00C64850" w:rsidP="00C6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C64850" w:rsidRDefault="00C64850" w:rsidP="00C64850">
      <w:r>
        <w:rPr>
          <w:noProof/>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850" w:rsidRDefault="00C64850" w:rsidP="00C64850">
                            <w:pPr>
                              <w:spacing w:line="360" w:lineRule="auto"/>
                              <w:rPr>
                                <w:rFonts w:ascii="Arial" w:hAnsi="Arial"/>
                                <w:color w:val="000000"/>
                                <w:sz w:val="20"/>
                              </w:rPr>
                            </w:pPr>
                            <w:r>
                              <w:rPr>
                                <w:rFonts w:ascii="Arial" w:hAnsi="Arial"/>
                                <w:color w:val="000000"/>
                                <w:sz w:val="20"/>
                              </w:rPr>
                              <w:t>Justin W. Roberts, D.O.</w:t>
                            </w:r>
                          </w:p>
                          <w:p w:rsidR="00C64850" w:rsidRDefault="00C64850" w:rsidP="00C64850">
                            <w:pPr>
                              <w:spacing w:line="360" w:lineRule="auto"/>
                              <w:rPr>
                                <w:rFonts w:ascii="Arial" w:hAnsi="Arial"/>
                                <w:color w:val="000000"/>
                                <w:sz w:val="20"/>
                              </w:rPr>
                            </w:pPr>
                            <w:r>
                              <w:rPr>
                                <w:rFonts w:ascii="Arial" w:hAnsi="Arial"/>
                                <w:color w:val="000000"/>
                                <w:sz w:val="20"/>
                              </w:rPr>
                              <w:t>Otolaryngology-Head and Neck Surgery</w:t>
                            </w:r>
                          </w:p>
                          <w:p w:rsidR="00C64850" w:rsidRDefault="00C64850" w:rsidP="00C64850">
                            <w:pPr>
                              <w:spacing w:line="360" w:lineRule="auto"/>
                              <w:rPr>
                                <w:rFonts w:ascii="Arial" w:hAnsi="Arial"/>
                                <w:color w:val="000000"/>
                                <w:sz w:val="20"/>
                              </w:rPr>
                            </w:pPr>
                            <w:r>
                              <w:rPr>
                                <w:rFonts w:ascii="Arial" w:hAnsi="Arial"/>
                                <w:color w:val="000000"/>
                                <w:sz w:val="20"/>
                              </w:rPr>
                              <w:t>501 W. Pine St.</w:t>
                            </w:r>
                          </w:p>
                          <w:p w:rsidR="00C64850" w:rsidRDefault="00C64850" w:rsidP="00C64850">
                            <w:pPr>
                              <w:spacing w:line="360" w:lineRule="auto"/>
                              <w:rPr>
                                <w:rFonts w:ascii="Arial" w:hAnsi="Arial"/>
                                <w:color w:val="000000"/>
                                <w:sz w:val="20"/>
                              </w:rPr>
                            </w:pPr>
                            <w:r>
                              <w:rPr>
                                <w:rFonts w:ascii="Arial" w:hAnsi="Arial"/>
                                <w:color w:val="000000"/>
                                <w:sz w:val="20"/>
                              </w:rPr>
                              <w:t>Farmington, MO 63640</w:t>
                            </w:r>
                          </w:p>
                          <w:p w:rsidR="00C64850" w:rsidRDefault="00C64850" w:rsidP="00C64850">
                            <w:pPr>
                              <w:spacing w:line="360" w:lineRule="auto"/>
                              <w:rPr>
                                <w:rFonts w:ascii="Arial" w:hAnsi="Arial"/>
                                <w:color w:val="000000"/>
                                <w:sz w:val="20"/>
                              </w:rPr>
                            </w:pPr>
                            <w:r>
                              <w:rPr>
                                <w:rFonts w:ascii="Arial" w:hAnsi="Arial"/>
                                <w:color w:val="000000"/>
                                <w:sz w:val="20"/>
                              </w:rPr>
                              <w:t xml:space="preserve">Phone (573) 756-8888 </w:t>
                            </w:r>
                            <w:r w:rsidR="00C570DE">
                              <w:rPr>
                                <w:rFonts w:ascii="Arial" w:hAnsi="Arial"/>
                                <w:color w:val="000000"/>
                                <w:sz w:val="20"/>
                              </w:rPr>
                              <w:t>Fax (573)701-9547</w:t>
                            </w:r>
                          </w:p>
                          <w:p w:rsidR="00C64850" w:rsidRDefault="00C64850" w:rsidP="00C6485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C64850" w:rsidRDefault="00C64850" w:rsidP="00C64850">
                      <w:pPr>
                        <w:spacing w:line="360" w:lineRule="auto"/>
                        <w:rPr>
                          <w:rFonts w:ascii="Arial" w:hAnsi="Arial"/>
                          <w:color w:val="000000"/>
                          <w:sz w:val="20"/>
                        </w:rPr>
                      </w:pPr>
                      <w:r>
                        <w:rPr>
                          <w:rFonts w:ascii="Arial" w:hAnsi="Arial"/>
                          <w:color w:val="000000"/>
                          <w:sz w:val="20"/>
                        </w:rPr>
                        <w:t>Justin W. Roberts, D.O.</w:t>
                      </w:r>
                    </w:p>
                    <w:p w:rsidR="00C64850" w:rsidRDefault="00C64850" w:rsidP="00C64850">
                      <w:pPr>
                        <w:spacing w:line="360" w:lineRule="auto"/>
                        <w:rPr>
                          <w:rFonts w:ascii="Arial" w:hAnsi="Arial"/>
                          <w:color w:val="000000"/>
                          <w:sz w:val="20"/>
                        </w:rPr>
                      </w:pPr>
                      <w:r>
                        <w:rPr>
                          <w:rFonts w:ascii="Arial" w:hAnsi="Arial"/>
                          <w:color w:val="000000"/>
                          <w:sz w:val="20"/>
                        </w:rPr>
                        <w:t>Otolaryngology-Head and Neck Surgery</w:t>
                      </w:r>
                    </w:p>
                    <w:p w:rsidR="00C64850" w:rsidRDefault="00C64850" w:rsidP="00C64850">
                      <w:pPr>
                        <w:spacing w:line="360" w:lineRule="auto"/>
                        <w:rPr>
                          <w:rFonts w:ascii="Arial" w:hAnsi="Arial"/>
                          <w:color w:val="000000"/>
                          <w:sz w:val="20"/>
                        </w:rPr>
                      </w:pPr>
                      <w:r>
                        <w:rPr>
                          <w:rFonts w:ascii="Arial" w:hAnsi="Arial"/>
                          <w:color w:val="000000"/>
                          <w:sz w:val="20"/>
                        </w:rPr>
                        <w:t>501 W. Pine St.</w:t>
                      </w:r>
                    </w:p>
                    <w:p w:rsidR="00C64850" w:rsidRDefault="00C64850" w:rsidP="00C64850">
                      <w:pPr>
                        <w:spacing w:line="360" w:lineRule="auto"/>
                        <w:rPr>
                          <w:rFonts w:ascii="Arial" w:hAnsi="Arial"/>
                          <w:color w:val="000000"/>
                          <w:sz w:val="20"/>
                        </w:rPr>
                      </w:pPr>
                      <w:r>
                        <w:rPr>
                          <w:rFonts w:ascii="Arial" w:hAnsi="Arial"/>
                          <w:color w:val="000000"/>
                          <w:sz w:val="20"/>
                        </w:rPr>
                        <w:t>Farmington, MO 63640</w:t>
                      </w:r>
                    </w:p>
                    <w:p w:rsidR="00C64850" w:rsidRDefault="00C64850" w:rsidP="00C64850">
                      <w:pPr>
                        <w:spacing w:line="360" w:lineRule="auto"/>
                        <w:rPr>
                          <w:rFonts w:ascii="Arial" w:hAnsi="Arial"/>
                          <w:color w:val="000000"/>
                          <w:sz w:val="20"/>
                        </w:rPr>
                      </w:pPr>
                      <w:r>
                        <w:rPr>
                          <w:rFonts w:ascii="Arial" w:hAnsi="Arial"/>
                          <w:color w:val="000000"/>
                          <w:sz w:val="20"/>
                        </w:rPr>
                        <w:t xml:space="preserve">Phone (573) 756-8888 </w:t>
                      </w:r>
                      <w:r w:rsidR="00C570DE">
                        <w:rPr>
                          <w:rFonts w:ascii="Arial" w:hAnsi="Arial"/>
                          <w:color w:val="000000"/>
                          <w:sz w:val="20"/>
                        </w:rPr>
                        <w:t>Fax (573)701-9547</w:t>
                      </w:r>
                    </w:p>
                    <w:p w:rsidR="00C64850" w:rsidRDefault="00C64850" w:rsidP="00C64850"/>
                  </w:txbxContent>
                </v:textbox>
                <w10:wrap type="tight"/>
              </v:shape>
            </w:pict>
          </mc:Fallback>
        </mc:AlternateContent>
      </w:r>
      <w:r>
        <w:rPr>
          <w:noProof/>
        </w:rPr>
        <w:drawing>
          <wp:inline distT="0" distB="0" distL="0" distR="0">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C64850" w:rsidRDefault="00C64850" w:rsidP="00C6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C64850" w:rsidRDefault="00C64850" w:rsidP="00C6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C64850" w:rsidRDefault="00C64850" w:rsidP="00C64850">
      <w:pPr>
        <w:rPr>
          <w:b/>
          <w:u w:val="single"/>
        </w:rPr>
      </w:pPr>
      <w:r>
        <w:rPr>
          <w:b/>
          <w:u w:val="single"/>
        </w:rPr>
        <w:t>______________________________________________________________________________</w:t>
      </w:r>
    </w:p>
    <w:p w:rsidR="00C64850" w:rsidRPr="00C570DE" w:rsidRDefault="00C570DE" w:rsidP="00C570DE">
      <w:pPr>
        <w:jc w:val="center"/>
        <w:rPr>
          <w:b/>
          <w:u w:val="single"/>
        </w:rPr>
      </w:pPr>
      <w:r w:rsidRPr="00C570DE">
        <w:rPr>
          <w:b/>
          <w:u w:val="single"/>
        </w:rPr>
        <w:t>POSTOPERATIVE INSTRUCTIONS FOR ENDOSCOPY</w:t>
      </w:r>
    </w:p>
    <w:p w:rsidR="00561BA1" w:rsidRDefault="00561BA1"/>
    <w:p w:rsidR="00C570DE" w:rsidRDefault="00C570DE">
      <w:r>
        <w:t xml:space="preserve">The following instructions are for patients who have undergone an endoscopy with or without biopsies.  This includes </w:t>
      </w:r>
      <w:proofErr w:type="spellStart"/>
      <w:r>
        <w:t>nasopharyngoscopy</w:t>
      </w:r>
      <w:proofErr w:type="spellEnd"/>
      <w:r>
        <w:t xml:space="preserve">, laryngoscopy, </w:t>
      </w:r>
      <w:proofErr w:type="spellStart"/>
      <w:r>
        <w:t>esophagoscopy</w:t>
      </w:r>
      <w:proofErr w:type="spellEnd"/>
      <w:r>
        <w:t xml:space="preserve"> and/or bronchoscopy.  Please refer to this sheet and if it does not satisfactorily answer your questions do not hesitate to call my office at any time.  </w:t>
      </w:r>
    </w:p>
    <w:p w:rsidR="00C570DE" w:rsidRDefault="00C570DE"/>
    <w:p w:rsidR="00C570DE" w:rsidRPr="001C1672" w:rsidRDefault="00C570DE" w:rsidP="001C1672">
      <w:pPr>
        <w:pStyle w:val="ListParagraph"/>
        <w:numPr>
          <w:ilvl w:val="0"/>
          <w:numId w:val="1"/>
        </w:numPr>
        <w:rPr>
          <w:b/>
          <w:u w:val="single"/>
        </w:rPr>
      </w:pPr>
      <w:r w:rsidRPr="001C1672">
        <w:rPr>
          <w:b/>
          <w:u w:val="single"/>
        </w:rPr>
        <w:t>Pain</w:t>
      </w:r>
      <w:r w:rsidR="001C1672" w:rsidRPr="001C1672">
        <w:rPr>
          <w:b/>
          <w:u w:val="single"/>
        </w:rPr>
        <w:t>-</w:t>
      </w:r>
      <w:r>
        <w:t>Nearly everyone has some degree of throat pain and hoarseness following an endoscopy.  This is normal.  Often plain Tylenol in liquid or pill form is enough to control the pain.  If a narcotic pain medication was prescribed it should be used if Tylenol is not controlling the pain.  The medication should be continued for as long as needed and the dosage can be varied depending on the severity of the pain</w:t>
      </w:r>
      <w:r w:rsidRPr="00C570DE">
        <w:t xml:space="preserve">.  </w:t>
      </w:r>
      <w:r w:rsidRPr="001C1672">
        <w:rPr>
          <w:b/>
          <w:bCs/>
          <w:color w:val="000000"/>
          <w:u w:val="single"/>
          <w:shd w:val="clear" w:color="auto" w:fill="FFFFFF"/>
        </w:rPr>
        <w:t>Do not drive if taking any narcotic for pain or medication for dizziness in the post op period or after any treatments. The patient fully understands this warning</w:t>
      </w:r>
      <w:r w:rsidRPr="001C1672">
        <w:rPr>
          <w:rFonts w:ascii="Arial" w:hAnsi="Arial" w:cs="Arial"/>
          <w:b/>
          <w:bCs/>
          <w:color w:val="000000"/>
          <w:u w:val="single"/>
          <w:shd w:val="clear" w:color="auto" w:fill="FFFFFF"/>
        </w:rPr>
        <w:t>.</w:t>
      </w:r>
    </w:p>
    <w:p w:rsidR="00C570DE" w:rsidRDefault="00C570DE">
      <w:pPr>
        <w:rPr>
          <w:rFonts w:ascii="Arial" w:hAnsi="Arial" w:cs="Arial"/>
          <w:b/>
          <w:bCs/>
          <w:color w:val="000000"/>
          <w:u w:val="single"/>
          <w:shd w:val="clear" w:color="auto" w:fill="FFFFFF"/>
        </w:rPr>
      </w:pPr>
    </w:p>
    <w:p w:rsidR="00C570DE" w:rsidRPr="001C1672" w:rsidRDefault="001C1672" w:rsidP="001C1672">
      <w:pPr>
        <w:pStyle w:val="ListParagraph"/>
        <w:numPr>
          <w:ilvl w:val="0"/>
          <w:numId w:val="1"/>
        </w:numPr>
        <w:rPr>
          <w:b/>
          <w:bCs/>
          <w:color w:val="000000"/>
          <w:u w:val="single"/>
          <w:shd w:val="clear" w:color="auto" w:fill="FFFFFF"/>
        </w:rPr>
      </w:pPr>
      <w:r w:rsidRPr="001C1672">
        <w:rPr>
          <w:b/>
          <w:bCs/>
          <w:color w:val="000000"/>
          <w:u w:val="single"/>
          <w:shd w:val="clear" w:color="auto" w:fill="FFFFFF"/>
        </w:rPr>
        <w:t>Fever-</w:t>
      </w:r>
      <w:r w:rsidRPr="001C1672">
        <w:rPr>
          <w:bCs/>
          <w:color w:val="000000"/>
          <w:shd w:val="clear" w:color="auto" w:fill="FFFFFF"/>
        </w:rPr>
        <w:t xml:space="preserve"> </w:t>
      </w:r>
      <w:r w:rsidR="00C570DE" w:rsidRPr="001C1672">
        <w:rPr>
          <w:bCs/>
          <w:color w:val="000000"/>
          <w:shd w:val="clear" w:color="auto" w:fill="FFFFFF"/>
        </w:rPr>
        <w:t>A low grade fever of 99 to 100</w:t>
      </w:r>
      <w:r w:rsidRPr="001C1672">
        <w:rPr>
          <w:bCs/>
          <w:color w:val="000000"/>
          <w:shd w:val="clear" w:color="auto" w:fill="FFFFFF"/>
        </w:rPr>
        <w:t xml:space="preserve"> degrees Fahrenheit is normal.  Please call if your fever is greater than 101 degrees.  </w:t>
      </w:r>
    </w:p>
    <w:p w:rsidR="001C1672" w:rsidRDefault="001C1672">
      <w:pPr>
        <w:rPr>
          <w:bCs/>
          <w:color w:val="000000"/>
          <w:shd w:val="clear" w:color="auto" w:fill="FFFFFF"/>
        </w:rPr>
      </w:pPr>
    </w:p>
    <w:p w:rsidR="001C1672" w:rsidRPr="001C1672" w:rsidRDefault="001C1672" w:rsidP="001C1672">
      <w:pPr>
        <w:pStyle w:val="ListParagraph"/>
        <w:numPr>
          <w:ilvl w:val="0"/>
          <w:numId w:val="1"/>
        </w:numPr>
        <w:rPr>
          <w:b/>
          <w:bCs/>
          <w:color w:val="000000"/>
          <w:u w:val="single"/>
          <w:shd w:val="clear" w:color="auto" w:fill="FFFFFF"/>
        </w:rPr>
      </w:pPr>
      <w:r w:rsidRPr="001C1672">
        <w:rPr>
          <w:b/>
          <w:bCs/>
          <w:color w:val="000000"/>
          <w:u w:val="single"/>
          <w:shd w:val="clear" w:color="auto" w:fill="FFFFFF"/>
        </w:rPr>
        <w:t>Voice Rest-</w:t>
      </w:r>
      <w:r w:rsidRPr="001C1672">
        <w:rPr>
          <w:bCs/>
          <w:color w:val="000000"/>
          <w:shd w:val="clear" w:color="auto" w:fill="FFFFFF"/>
        </w:rPr>
        <w:t xml:space="preserve"> You will be asked to rest your voice for several days after the procedure.  Do not strain your voice by singing, yelling, etc.  Postoperative hoarseness is normal and depending on your particular surgery will last a variable time.   </w:t>
      </w:r>
    </w:p>
    <w:p w:rsidR="001C1672" w:rsidRDefault="001C1672">
      <w:pPr>
        <w:rPr>
          <w:bCs/>
          <w:color w:val="000000"/>
          <w:shd w:val="clear" w:color="auto" w:fill="FFFFFF"/>
        </w:rPr>
      </w:pPr>
    </w:p>
    <w:p w:rsidR="001C1672" w:rsidRPr="001C1672" w:rsidRDefault="001C1672" w:rsidP="001C1672">
      <w:pPr>
        <w:pStyle w:val="ListParagraph"/>
        <w:numPr>
          <w:ilvl w:val="0"/>
          <w:numId w:val="1"/>
        </w:numPr>
        <w:rPr>
          <w:b/>
          <w:bCs/>
          <w:color w:val="000000"/>
          <w:u w:val="single"/>
          <w:shd w:val="clear" w:color="auto" w:fill="FFFFFF"/>
        </w:rPr>
      </w:pPr>
      <w:r w:rsidRPr="001C1672">
        <w:rPr>
          <w:b/>
          <w:bCs/>
          <w:color w:val="000000"/>
          <w:u w:val="single"/>
          <w:shd w:val="clear" w:color="auto" w:fill="FFFFFF"/>
        </w:rPr>
        <w:t>Biopsy Report-</w:t>
      </w:r>
      <w:r w:rsidRPr="001C1672">
        <w:rPr>
          <w:bCs/>
          <w:color w:val="000000"/>
          <w:shd w:val="clear" w:color="auto" w:fill="FFFFFF"/>
        </w:rPr>
        <w:t xml:space="preserve"> If you had a biopsy during your surgery, a written report should be in our office 5-7 days after your surgery.  Dr. Roberts will go over the results with you on your postop visit.  </w:t>
      </w:r>
    </w:p>
    <w:p w:rsidR="001C1672" w:rsidRDefault="001C1672">
      <w:pPr>
        <w:rPr>
          <w:bCs/>
          <w:color w:val="000000"/>
          <w:shd w:val="clear" w:color="auto" w:fill="FFFFFF"/>
        </w:rPr>
      </w:pPr>
    </w:p>
    <w:p w:rsidR="001C1672" w:rsidRPr="001C1672" w:rsidRDefault="001C1672" w:rsidP="001C1672">
      <w:pPr>
        <w:pStyle w:val="ListParagraph"/>
        <w:numPr>
          <w:ilvl w:val="0"/>
          <w:numId w:val="1"/>
        </w:numPr>
        <w:rPr>
          <w:b/>
          <w:bCs/>
          <w:color w:val="000000"/>
          <w:u w:val="single"/>
          <w:shd w:val="clear" w:color="auto" w:fill="FFFFFF"/>
        </w:rPr>
      </w:pPr>
      <w:r w:rsidRPr="001C1672">
        <w:rPr>
          <w:b/>
          <w:bCs/>
          <w:color w:val="000000"/>
          <w:u w:val="single"/>
          <w:shd w:val="clear" w:color="auto" w:fill="FFFFFF"/>
        </w:rPr>
        <w:t>The Wound-</w:t>
      </w:r>
      <w:r w:rsidRPr="001C1672">
        <w:rPr>
          <w:bCs/>
          <w:color w:val="000000"/>
          <w:shd w:val="clear" w:color="auto" w:fill="FFFFFF"/>
        </w:rPr>
        <w:t xml:space="preserve"> If biopsies or laser surgery have been a part of your particular procedure, you may notice some blood-tinged mucous.  Any excessive bleeding should be reported to my office.  </w:t>
      </w:r>
    </w:p>
    <w:p w:rsidR="001C1672" w:rsidRDefault="001C1672">
      <w:pPr>
        <w:rPr>
          <w:bCs/>
          <w:color w:val="000000"/>
          <w:shd w:val="clear" w:color="auto" w:fill="FFFFFF"/>
        </w:rPr>
      </w:pPr>
    </w:p>
    <w:p w:rsidR="001C1672" w:rsidRPr="001C1672" w:rsidRDefault="001C1672" w:rsidP="001C1672">
      <w:pPr>
        <w:pStyle w:val="ListParagraph"/>
        <w:numPr>
          <w:ilvl w:val="0"/>
          <w:numId w:val="1"/>
        </w:numPr>
        <w:rPr>
          <w:b/>
          <w:bCs/>
          <w:color w:val="000000"/>
          <w:u w:val="single"/>
          <w:shd w:val="clear" w:color="auto" w:fill="FFFFFF"/>
        </w:rPr>
      </w:pPr>
      <w:r w:rsidRPr="001C1672">
        <w:rPr>
          <w:b/>
          <w:bCs/>
          <w:color w:val="000000"/>
          <w:u w:val="single"/>
          <w:shd w:val="clear" w:color="auto" w:fill="FFFFFF"/>
        </w:rPr>
        <w:t>Activity-</w:t>
      </w:r>
      <w:r w:rsidRPr="001C1672">
        <w:rPr>
          <w:bCs/>
          <w:color w:val="000000"/>
          <w:shd w:val="clear" w:color="auto" w:fill="FFFFFF"/>
        </w:rPr>
        <w:t xml:space="preserve"> After a recovery period of a few days you should be able to return to normal activity.  </w:t>
      </w:r>
    </w:p>
    <w:p w:rsidR="001C1672" w:rsidRDefault="001C1672">
      <w:pPr>
        <w:rPr>
          <w:bCs/>
          <w:color w:val="000000"/>
          <w:shd w:val="clear" w:color="auto" w:fill="FFFFFF"/>
        </w:rPr>
      </w:pPr>
    </w:p>
    <w:p w:rsidR="001C1672" w:rsidRPr="00C570DE" w:rsidRDefault="001C1672">
      <w:pPr>
        <w:rPr>
          <w:bCs/>
          <w:color w:val="000000"/>
          <w:shd w:val="clear" w:color="auto" w:fill="FFFFFF"/>
        </w:rPr>
      </w:pPr>
      <w:r>
        <w:rPr>
          <w:bCs/>
          <w:color w:val="000000"/>
          <w:shd w:val="clear" w:color="auto" w:fill="FFFFFF"/>
        </w:rPr>
        <w:t>Please call the office if you have any problems or question</w:t>
      </w:r>
      <w:r w:rsidR="009E033D">
        <w:rPr>
          <w:bCs/>
          <w:color w:val="000000"/>
          <w:shd w:val="clear" w:color="auto" w:fill="FFFFFF"/>
        </w:rPr>
        <w:t>s.  After hours you can reach me</w:t>
      </w:r>
      <w:r>
        <w:rPr>
          <w:bCs/>
          <w:color w:val="000000"/>
          <w:shd w:val="clear" w:color="auto" w:fill="FFFFFF"/>
        </w:rPr>
        <w:t xml:space="preserve"> through the hospital </w:t>
      </w:r>
      <w:r w:rsidR="009E033D">
        <w:rPr>
          <w:bCs/>
          <w:color w:val="000000"/>
          <w:shd w:val="clear" w:color="auto" w:fill="FFFFFF"/>
        </w:rPr>
        <w:t xml:space="preserve">at </w:t>
      </w:r>
      <w:bookmarkStart w:id="0" w:name="_GoBack"/>
      <w:bookmarkEnd w:id="0"/>
      <w:r>
        <w:rPr>
          <w:bCs/>
          <w:color w:val="000000"/>
          <w:shd w:val="clear" w:color="auto" w:fill="FFFFFF"/>
        </w:rPr>
        <w:t xml:space="preserve">573-756-6451.  </w:t>
      </w:r>
    </w:p>
    <w:sectPr w:rsidR="001C1672" w:rsidRPr="00C5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7C7E"/>
    <w:multiLevelType w:val="hybridMultilevel"/>
    <w:tmpl w:val="83B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50"/>
    <w:rsid w:val="001C1672"/>
    <w:rsid w:val="00561BA1"/>
    <w:rsid w:val="009E033D"/>
    <w:rsid w:val="00C570DE"/>
    <w:rsid w:val="00C6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51841-FEA2-490A-96EA-B606A68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9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dcterms:created xsi:type="dcterms:W3CDTF">2016-02-23T17:24:00Z</dcterms:created>
  <dcterms:modified xsi:type="dcterms:W3CDTF">2016-05-13T18:38:00Z</dcterms:modified>
</cp:coreProperties>
</file>